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U M O W A</w:t>
      </w:r>
    </w:p>
    <w:p>
      <w:pPr>
        <w:pStyle w:val="Normal"/>
        <w:jc w:val="center"/>
        <w:rPr/>
      </w:pPr>
      <w:r>
        <w:rPr>
          <w:b/>
          <w:bCs/>
        </w:rPr>
        <w:t>Nr ………………….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zawarta w dniu ……………………. w ………… pomiędzy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Miastem Puławy z siedzibą w Puławach,</w:t>
      </w:r>
      <w:r>
        <w:rPr/>
        <w:t xml:space="preserve"> ul. Lubelska 5, NIP 716 265 76 27, </w:t>
      </w:r>
      <w:r>
        <w:rPr>
          <w:b/>
          <w:bCs/>
        </w:rPr>
        <w:t>Miejskim Ośrodkiem Pomocy Społecznej w Puławach</w:t>
      </w:r>
      <w:r>
        <w:rPr/>
        <w:t>, ul. Leśna 17, 24-100 Puławy</w:t>
      </w:r>
    </w:p>
    <w:p>
      <w:pPr>
        <w:pStyle w:val="Normal"/>
        <w:jc w:val="both"/>
        <w:rPr/>
      </w:pPr>
      <w:r>
        <w:rPr/>
        <w:t>reprezentowanym przez: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Panią Beatę Wagner- Dyrektora Miejskiego Ośrodka Pomocy Społecznej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zwanym dalej</w:t>
      </w:r>
      <w:r>
        <w:rPr>
          <w:b/>
          <w:bCs/>
        </w:rPr>
        <w:t xml:space="preserve"> „Zamawiającym”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a: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 xml:space="preserve">zwanym dalej </w:t>
      </w:r>
      <w:r>
        <w:rPr>
          <w:b/>
          <w:bCs/>
        </w:rPr>
        <w:t xml:space="preserve">„Wykonawcą”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Zamawiający i Wykonawca</w:t>
      </w:r>
      <w:r>
        <w:rPr/>
        <w:t xml:space="preserve"> łącznie zwani w dalszej części Umowy </w:t>
      </w:r>
      <w:r>
        <w:rPr>
          <w:b/>
        </w:rPr>
        <w:t>„Stronami”</w:t>
      </w:r>
      <w:r>
        <w:rPr/>
        <w:t xml:space="preserve">, zaś każda z osobna </w:t>
      </w:r>
      <w:r>
        <w:rPr>
          <w:b/>
        </w:rPr>
        <w:t>„Stroną”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 sprawie zasad współpracy i zasad finansowania usług opiekuńczych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Zamawiający w wyniku dokonania wyboru oferty Wykonawcy w trakcie postępowania o zamówienie publiczne przeprowadzonego w trybie art. 138g Ustawy z dnia 29 stycznia 2004r. Prawo Zamówień publicznych na zadanie wyszczególnione w § 1 niniejszej umowy.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1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jc w:val="both"/>
        <w:rPr/>
      </w:pPr>
      <w:r>
        <w:rPr/>
        <w:t>Zamawiający zleca Wykonawcy realizację zadania z zakresu pomocy społecznej, zgodnie                           z przepisami ustawy z dnia 12 marca 2004 r. o pomocy społecznej oraz zgodnie ze szczegółowym opisem zawartym w SIWZ, a także na warunkach określonych w SIWZ, ofercie Wykonawcy (stanowiącej załącznik do niniejszej umowy) oraz na warunkach określonych w niniejszej umowie, polegającego w szczególności na: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Świadczeniu, w sposób ciągły, usług opiekuńczych i specjalistycznych usług opiekuńczych dla osób, którym organ zlecający przyznał usługi w wymiarze wynikającym                          z decyzji przyznającej te usługi.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Usługi opiekuńcze i specjalistyczne usługi opiekuńcze sprawowane są w miejscu zamieszkania i obejmują pomoc w zaspokajaniu codziennych potrzeb życiowych, opiekę higieniczną, zaleconą przez lekarza pielęgnację oraz, w miarę możliwości, zapewnienie kontaktów z otoczeniem, w tym w szczególności: 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-zaspokajanie codziennych potrzeb życiowych podopiecznego, tj.:</w:t>
      </w:r>
    </w:p>
    <w:p>
      <w:pPr>
        <w:pStyle w:val="Normal"/>
        <w:tabs>
          <w:tab w:val="left" w:pos="360" w:leader="none"/>
        </w:tabs>
        <w:ind w:firstLine="120"/>
        <w:jc w:val="both"/>
        <w:rPr/>
      </w:pPr>
      <w:r>
        <w:rPr/>
        <w:t>sprzątanie (bez generalnych porządków) przy użyciu środków czystości klienta: pokoju klienta (w tym: wycieranie kurzu, odkurzanie, mycie podłóg), kuchni klienta (w tym: czyszczenie sprzętu AGD, lodówki i kuchni, wycieranie kurzu i podłogi), łazienki i urządzeń sanitarnych (w tym: miednicy, kaczki, basenu, umywalki, wanny, sedesu), korytarza, przedpokoju,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-utrzymanie w czystości naczyń stołowych, kuchennych i innego sprzętu gospodarstwa domowego,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 xml:space="preserve">-zmiana oraz pranie bielizny pościelowej (pod warunkiem posiadania pralki 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przez osobę korzystającą z pomocy) lub zanoszenie jej do pralni,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pranie lekkiej odzieży i bielizny osobistej,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zakupy podstawowych artykułów spożywczych i gospodarstwa domowego, realizacja recept i innych niezbędnych dla podopiecznego artykułów,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przygotowanie posiłków z uwzględnieniem diet lub dostarczenie jednego gorącego posiłku (z jadłodajni),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pomoc przy spożywaniu posiłków,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przynoszenie opału (drewno, węgiel) oraz palenie w piecu,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przynoszenie wody,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wynoszenie nieczystości,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załatwianie spraw urzędowych, opłacanie rachunków, rzetelne i terminowe rozliczanie się z podopiecznym z wydatkowania środków finansowych,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w przypadku osób z ograniczoną sprawnością fizyczną podopiecznego, pomoc przy poruszaniu,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organizowanie (i udział) spacerów oraz kontaktu z otoczeniem,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wizyty z podopiecznym w: placówkach ochrony zdrowia, instytucjach, urzędach itp.,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współpraca z przychodnią zdrowia i pielęgniarką środowiskową, zamawianie wizyt lekarskich, odbiór recept (dla osób niewychodzących z domu),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zgłaszanie napraw urządzeń domowych,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 xml:space="preserve">- gruntowne sprzątanie mieszkania (pomieszczenia) podopiecznego dwa razy 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w roku, w tym mycie okien (dla osób nie mających żadnej rodziny zobowiązanej do alimetacji),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.pomoc w opiece nad zwierzętami domowymi,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zapewnienie podstawowej opieki higieniczno-medycznej tj.: toaleta podopiecznego, w tym higiena jamy ustnej, paznokci rąk i nóg, kąpanie (częstotliwość zgodnie ze wskazaniem w decyzji), przesłanie łóżka, układanie chorego i zapobieganie powstawania odleżyn, pomoc przy załatwianiu czynności fizjologicznych, zmiana pieluchomajtek, badanie poziomu ciśnienia, cukru glukometrem, podawanie leków według zaleceń lekarza, w tym insuliny zgodnie z zaleceniem lekarza przez osoby przeszkolone, karmienie pozajelitowe.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jest zobowiązany skierować do świadczenia specjalistycznych usług opiekuńczych osób posiadających kwalifikacje do wykonywania zawodu; m.in. psychologa, pedagoga, logopedy, pracownika socjalnego, terapeuty zajęciowego, asystenta osoby niepełnosprawnej lub innego zawodu dającego wiedzę i umiejętności pozwalające świadczyć te usługi.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zobowiązuje się do zachowania rzetelnej jakości świadczonych usług oraz ich terminowości, a także zapewni wyposażenie personelu w odpowiednie ubranie ochronne (np. maseczki, fartuchy, rękawice gumowe, płyny dezynfekujące itp.) dostosowane do zakresu usług.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zobowiązany jest prowadzić karty pracy dokumentujące czas i termin świadczonych usług z podpisem klienta lub członka rodziny potwierdzającym każdorazowo wykonanie usługi i okazywać je na żądanie Zamawiającego.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Świadczenie usług opiekuńczych obejmować będzie średniorocznie około 10450 godzin miesięcznie, a świadczenie specjalistycznych usług opiekuńczych około 325 godzin miesięcznie. Ze względu na specyfikę zadania należy przyjmować tolerancję -/+ 20 % całości godzin zadania spowodowaną nagłymi i nieprzewidzianymi sytuacjami losowymi.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 przypadku wstrzymania wykonywania usług (np. z powodu pobytu w szpitalu, wyjazdu do rodziny, umieszczenia w zakładzie pielęgnacyjnym, zgonu lub innej przyczyny) Wykonawca usługi jest zobowiązany do niezwłocznego zgłoszenia Zamawiającemu tego faktu, jednak nie później niż w ciągu 2-ch dni roboczych od momentu wstrzymania wykonywania usług.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zobowiązany jest do posiadania zasobów rzeczowych koniecznych do realizacji zadania tj.: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 lokalu na terenie miasta Puławy,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- sprzętu gwarantujący prawidłowe i pełne wykonywanie specjalistycznych usług opiekuńczych i usług opiekuńczych.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zobowiązuje się do zachowania rzetelnej jakości świadczonych usług oraz ich terminowości, a także zapewni wyposażenie personelu w odpowiednie ubranie ochronne (np. maseczki, fartuchy, rękawice gumowe, płyny dezynfekujące itp.) dostosowane do zakresu usług.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zobowiązuje się współpracować z pracownikami socjalnymi oraz innymi upoważnionymi pracownikami MOPS. Przez współpracę rozumie się wymianę informacji dotyczącą  osób i rodzin objętych pomocą Ośrodka i korzystających ze wsparcia w formie specjalistycznych usług opiekuńczych dla osób z zaburzeniami</w:t>
      </w:r>
      <w:r>
        <w:rPr>
          <w:b/>
        </w:rPr>
        <w:t xml:space="preserve"> </w:t>
      </w:r>
      <w:r>
        <w:rPr/>
        <w:t>psychicznymi.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Wykonawca zobowiązany jest prowadzić karty pracy dokumentujące czas i termin świadczonych usług z podpisem klienta lub członka rodziny potwierdzającym każdorazowo wykonanie usługi i okazywać je na żądanie Zamawiającego.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>Przed przystąpieniem do realizacji zadania wszystkie zatrudnione osoby świadczące usługi powinny posiadać przeszkolenie z zakresu opieki nad osobami starszymi i chorymi. Zamawiający dopuszcza możliwość zatrudnienia osoby nie posiadającej przeszkolenia z zakresu opieki nad osobami starszymi i chorymi pod warunkiem, że takie przeszkolenie odbędzie w przeciągu miesiąca od zatrudnienia.</w:t>
      </w:r>
    </w:p>
    <w:p>
      <w:pPr>
        <w:pStyle w:val="Normal"/>
        <w:numPr>
          <w:ilvl w:val="0"/>
          <w:numId w:val="1"/>
        </w:numPr>
        <w:tabs>
          <w:tab w:val="left" w:pos="360" w:leader="none"/>
        </w:tabs>
        <w:jc w:val="both"/>
        <w:rPr/>
      </w:pPr>
      <w:r>
        <w:rPr/>
        <w:t xml:space="preserve">Wykonawca zobowiązuję do przedłożenia oświadczenia o przeszkoleniu osoby, o której mowa w ust. 12 zdanie drugie niezwłocznie po odbyciu przez nią szkolenia, jednak nie później niż w ciągu miesiąca od dnia zatrudnienia tej osoby przez Wykonawcę do realizacji usług, o których mowa w § 1 niniejszej umowy. 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</w:rPr>
      </w:pPr>
      <w:r>
        <w:rPr>
          <w:b/>
          <w:bCs/>
        </w:rPr>
        <w:t>§ 2</w:t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</w:rPr>
      </w:pPr>
      <w:r>
        <w:rPr>
          <w:b/>
          <w:bCs/>
        </w:rPr>
        <w:t>Wynagrodzenie</w:t>
      </w:r>
    </w:p>
    <w:p>
      <w:pPr>
        <w:pStyle w:val="Normal"/>
        <w:tabs>
          <w:tab w:val="left" w:pos="284" w:leader="none"/>
          <w:tab w:val="left" w:pos="709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284" w:leader="none"/>
          <w:tab w:val="left" w:pos="709" w:leader="none"/>
        </w:tabs>
        <w:ind w:left="-76" w:hanging="360"/>
        <w:jc w:val="both"/>
        <w:rPr/>
      </w:pPr>
      <w:r>
        <w:rPr/>
        <w:t xml:space="preserve">Z tytułu wykonywania zadań, o których mowa w § 1 Wykonawca otrzyma od Zamawiającego wynagrodzenie ryczałtowe w wysokości: 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ind w:left="709" w:hanging="357"/>
        <w:jc w:val="both"/>
        <w:rPr/>
      </w:pPr>
      <w:r>
        <w:rPr>
          <w:b/>
        </w:rPr>
        <w:t>……</w:t>
      </w:r>
      <w:r>
        <w:rPr>
          <w:b/>
        </w:rPr>
        <w:t>. zł brutto</w:t>
      </w:r>
      <w:r>
        <w:rPr/>
        <w:t xml:space="preserve"> za jedną godzinę świadczonych usług opiekuńczych</w:t>
      </w:r>
    </w:p>
    <w:p>
      <w:pPr>
        <w:pStyle w:val="Normal"/>
        <w:numPr>
          <w:ilvl w:val="0"/>
          <w:numId w:val="3"/>
        </w:numPr>
        <w:tabs>
          <w:tab w:val="left" w:pos="709" w:leader="none"/>
        </w:tabs>
        <w:ind w:left="709" w:hanging="357"/>
        <w:jc w:val="both"/>
        <w:rPr/>
      </w:pPr>
      <w:r>
        <w:rPr>
          <w:b/>
        </w:rPr>
        <w:t>……</w:t>
      </w:r>
      <w:r>
        <w:rPr>
          <w:b/>
        </w:rPr>
        <w:t>. zł brutto</w:t>
      </w:r>
      <w:r>
        <w:rPr/>
        <w:t xml:space="preserve"> za jedna godzinę świadczonych specjalistycznych usług opiekuńczych</w:t>
      </w:r>
    </w:p>
    <w:p>
      <w:pPr>
        <w:pStyle w:val="Normal"/>
        <w:ind w:left="360" w:hanging="0"/>
        <w:jc w:val="both"/>
        <w:rPr/>
      </w:pPr>
      <w:r>
        <w:rPr/>
        <w:t>płatne w miesięcznych transzach w ciągu 30 dni od dnia przedstawienia prawidłowo wystawionej faktury wraz z załączonym rozliczeniem ilości świadczonych w danym miesiącu godzin usług. Faktura może być wystawiona dopiero po upływie miesiąca, w którym świadczono usługi.</w:t>
      </w:r>
    </w:p>
    <w:p>
      <w:pPr>
        <w:pStyle w:val="Normal"/>
        <w:numPr>
          <w:ilvl w:val="0"/>
          <w:numId w:val="2"/>
        </w:numPr>
        <w:ind w:left="-76" w:hanging="360"/>
        <w:jc w:val="both"/>
        <w:rPr/>
      </w:pPr>
      <w:r>
        <w:rPr/>
        <w:t>Faktura winna być wystawiona w następujący sposób:</w:t>
      </w:r>
    </w:p>
    <w:p>
      <w:pPr>
        <w:pStyle w:val="Normal"/>
        <w:tabs>
          <w:tab w:val="left" w:pos="284" w:leader="none"/>
        </w:tabs>
        <w:ind w:left="426" w:hanging="0"/>
        <w:jc w:val="both"/>
        <w:rPr/>
      </w:pPr>
      <w:r>
        <w:rPr/>
        <w:t xml:space="preserve">Nabywca: ………………………………………………….. </w:t>
      </w:r>
    </w:p>
    <w:p>
      <w:pPr>
        <w:pStyle w:val="Normal"/>
        <w:tabs>
          <w:tab w:val="left" w:pos="284" w:leader="none"/>
        </w:tabs>
        <w:ind w:left="426" w:hanging="0"/>
        <w:jc w:val="both"/>
        <w:rPr/>
      </w:pPr>
      <w:r>
        <w:rPr/>
        <w:t>Odbiorca: ……………………………………………………………..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-76" w:hanging="360"/>
        <w:jc w:val="both"/>
        <w:rPr/>
      </w:pPr>
      <w:r>
        <w:rPr/>
        <w:t>Cena, o której mowa w ust.1 niniejszego paragrafu winna zawierać wszelkie koszty związane z prawidłową realizacją przedmiotu zamówienia.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-76" w:hanging="360"/>
        <w:jc w:val="both"/>
        <w:rPr/>
      </w:pPr>
      <w:r>
        <w:rPr/>
        <w:t>Wynagrodzenie zostanie przekazane na rachunek bankowy Wykonawcy pod numerem 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284" w:leader="none"/>
        </w:tabs>
        <w:ind w:left="-76" w:hanging="360"/>
        <w:jc w:val="both"/>
        <w:rPr/>
      </w:pPr>
      <w:r>
        <w:rPr>
          <w:bCs/>
        </w:rPr>
        <w:t>Za datę płatności uznaje się dzień obciążenia rachunku bankowego Zamawiającego.</w:t>
      </w:r>
    </w:p>
    <w:p>
      <w:pPr>
        <w:pStyle w:val="Normal"/>
        <w:tabs>
          <w:tab w:val="left" w:pos="284" w:leader="none"/>
        </w:tabs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jc w:val="center"/>
        <w:rPr>
          <w:b/>
          <w:b/>
          <w:bCs/>
        </w:rPr>
      </w:pPr>
      <w:r>
        <w:rPr>
          <w:b/>
          <w:bCs/>
        </w:rPr>
        <w:t>§ 3</w:t>
      </w:r>
    </w:p>
    <w:p>
      <w:pPr>
        <w:pStyle w:val="Normal"/>
        <w:tabs>
          <w:tab w:val="left" w:pos="284" w:leader="none"/>
        </w:tabs>
        <w:jc w:val="center"/>
        <w:rPr>
          <w:b/>
          <w:b/>
          <w:bCs/>
        </w:rPr>
      </w:pPr>
      <w:r>
        <w:rPr>
          <w:b/>
          <w:bCs/>
        </w:rPr>
        <w:t>Termin realizacji</w:t>
      </w:r>
    </w:p>
    <w:p>
      <w:pPr>
        <w:pStyle w:val="Normal"/>
        <w:tabs>
          <w:tab w:val="left" w:pos="284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left" w:pos="284" w:leader="none"/>
          <w:tab w:val="left" w:pos="426" w:leader="none"/>
        </w:tabs>
        <w:jc w:val="both"/>
        <w:rPr/>
      </w:pPr>
      <w:r>
        <w:rPr/>
        <w:t xml:space="preserve">Termin realizacji zadania, o którym mowa w § 1, ustala się na okres: </w:t>
      </w:r>
    </w:p>
    <w:p>
      <w:pPr>
        <w:pStyle w:val="Normal"/>
        <w:tabs>
          <w:tab w:val="left" w:pos="360" w:leader="none"/>
        </w:tabs>
        <w:jc w:val="both"/>
        <w:rPr/>
      </w:pPr>
      <w:r>
        <w:rPr/>
        <w:t>Od dnia 1 stycznia 2021 r. do dnia 31 grudnia 2021 r. w dni powszednie, dni dodatkowo wolne od pracy oraz niedziele i święta, w godzinach od 6.00 do 22.00.</w:t>
      </w:r>
    </w:p>
    <w:p>
      <w:pPr>
        <w:pStyle w:val="Normal"/>
        <w:ind w:left="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284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§ 4</w:t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jc w:val="both"/>
        <w:rPr/>
      </w:pPr>
      <w:r>
        <w:rPr/>
        <w:t xml:space="preserve">Wykonawca winien niezwłocznie poinformować Zamawiającego o przeszkodach zaistniałych w trakcie wykonywania przedmiotu umowy mogących mieć wpływ na ciągłość realizacji ww. usług.  </w:t>
      </w:r>
    </w:p>
    <w:p>
      <w:pPr>
        <w:pStyle w:val="Normal"/>
        <w:numPr>
          <w:ilvl w:val="0"/>
          <w:numId w:val="5"/>
        </w:numPr>
        <w:tabs>
          <w:tab w:val="left" w:pos="426" w:leader="none"/>
        </w:tabs>
        <w:jc w:val="both"/>
        <w:rPr/>
      </w:pPr>
      <w:r>
        <w:rPr/>
        <w:t>Za wszelkie szkody mogące powstać w związku z realizacją niniejszej umowy odpowiedzialność ponosi Wykonawca.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§ 5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Zamawiający zastrzega sobie prawo nadzoru nad realizacja wykonywanych zadań.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Wykonawca zapewnia, że kluczowe części zamówienia tj. wykonywanie obowiązków koordynatora lub kierownika zatrudnionych opiekunów będzie wykonywane przez Wykonawcę.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Wykonawca zapewnia wykonywanie usługi przez osoby posiadające przeszkolenie w zakresie usług opiekuńczych opisanych w SIWZ wraz z ważnymi badaniami sanitarno - epidemiologicznymi. Zamawiający dopuszcza zmianę opiekunów pod warunkiem, że wykonawca wykaże Zamawiającemu, że osoby te spełniają warunki określone w specyfikacji istotnych warunków zamówienia. Zmiana opiekunów nie stanowi zmiany umowy.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Wykonawca może zlecić przedmiot umowy osobom trzecim za zgodą Zamawiającego.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Wykonawca wraz ze swoimi pracownikami są zobowiązani do przestrzegania ustawy o ochronie danych osobowych osób objętych usługami, zgodnie z ustawą o ochronie danych osobowych z dnia 10 maja 2018 r. (t. jedn. Dz. U. z 2019 r. poz. 1781 ze zm.).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Zamawiający wymaga, aby wynagrodzenie osób, które będą wykonywały czynności, o których mowa w § 1 umowy, było nie niższe od minimalnego wynagrodzenia za pracę albo minimalnej stawki godzinowej, ustalonej na podstawie przepisów ustawy z dnia 10 października 2002 r. o minimalnym wynagrodzeniu za pracę (t. jedn. Dz. U. z 2018 r. poz. 2177 ze zm.).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jc w:val="both"/>
        <w:rPr/>
      </w:pPr>
      <w:r>
        <w:rPr/>
        <w:t>Wykonawca przekazuje w załączeniu do umowy oświadczenie, że wynagrodzenie osób, które będą wykonywały czynności, o których mowa w § 1 umowy nie jest niższe od minimalnego wynagrodzenia za pracę albo minimalnej stawki godzinowej, ustalonej na podstawie przepisów ustawy z dnia 10 października 2002 r. o minimalnym wynagrodzeniu za pracę (t. jedn. Dz. U. z 2018 r. poz. 2177 ze zm.)</w:t>
      </w:r>
    </w:p>
    <w:p>
      <w:pPr>
        <w:pStyle w:val="Normal"/>
        <w:numPr>
          <w:ilvl w:val="0"/>
          <w:numId w:val="6"/>
        </w:numPr>
        <w:tabs>
          <w:tab w:val="left" w:pos="284" w:leader="none"/>
          <w:tab w:val="left" w:pos="420" w:leader="none"/>
        </w:tabs>
        <w:jc w:val="both"/>
        <w:rPr/>
      </w:pPr>
      <w:r>
        <w:rPr/>
        <w:t xml:space="preserve">W trakcie realizacji zamówienia Zamawiający uprawniony jest do wykonywania czynności kontrolnych wobec Wykonawcy odnośnie spełniania przez Wykonawcę lub podwykonawcę (dalej, także dalszego podwykonawcę) powyższego wymogu. Zamawiający uprawniony jest w szczególności do: 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ind w:left="709" w:hanging="360"/>
        <w:jc w:val="both"/>
        <w:rPr/>
      </w:pPr>
      <w:r>
        <w:rPr/>
        <w:t>żądania oświadczeń i dokumentów w zakresie potwierdzenia spełniania ww. wymogów i dokonywania ich oceny,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ind w:left="709" w:hanging="360"/>
        <w:jc w:val="both"/>
        <w:rPr/>
      </w:pPr>
      <w:r>
        <w:rPr/>
        <w:t>żądania wyjaśnień w przypadku wątpliwości w zakresie potwierdzenia spełniania ww. wymogów,</w:t>
      </w:r>
    </w:p>
    <w:p>
      <w:pPr>
        <w:pStyle w:val="Normal"/>
        <w:numPr>
          <w:ilvl w:val="0"/>
          <w:numId w:val="7"/>
        </w:numPr>
        <w:tabs>
          <w:tab w:val="left" w:pos="284" w:leader="none"/>
        </w:tabs>
        <w:ind w:left="709" w:hanging="360"/>
        <w:jc w:val="both"/>
        <w:rPr/>
      </w:pPr>
      <w:r>
        <w:rPr/>
        <w:t>przeprowadzania kontroli na miejscu wykonywania świadczenia,</w:t>
      </w:r>
    </w:p>
    <w:p>
      <w:pPr>
        <w:pStyle w:val="Normal"/>
        <w:numPr>
          <w:ilvl w:val="0"/>
          <w:numId w:val="6"/>
        </w:numPr>
        <w:tabs>
          <w:tab w:val="left" w:pos="426" w:leader="none"/>
        </w:tabs>
        <w:jc w:val="both"/>
        <w:rPr/>
      </w:pPr>
      <w:r>
        <w:rPr/>
        <w:t>W przypadku wprowadzenia zmian w składzie osobowym, Wykonawca zobowiązany jest  przedstawić dokumenty i oświadczenia potwierdzające, że nowy pracownik będzie otrzymywał aby wynagrodzenie nie niższe od minimalnego wynagrodzenia za pracę albo minimalnej stawki godzinowej, ustalonej na podstawie przepisów ustawy z dnia 10 października 2002 r. o minimalnym wynagrodzeniu za pracę (t. jedn. Dz. U. z 2018 r. poz. 2177 ze zm.).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jc w:val="center"/>
        <w:rPr>
          <w:b/>
          <w:b/>
        </w:rPr>
      </w:pPr>
      <w:r>
        <w:rPr>
          <w:b/>
        </w:rPr>
        <w:t>Kary umowne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426" w:leader="none"/>
        </w:tabs>
        <w:jc w:val="both"/>
        <w:rPr/>
      </w:pPr>
      <w:r>
        <w:rPr/>
        <w:t xml:space="preserve">W wypadkach określonych w § 7 ust. 1 b-d </w:t>
      </w:r>
      <w:r>
        <w:rPr>
          <w:bCs/>
        </w:rPr>
        <w:t xml:space="preserve">Wykonawca </w:t>
      </w:r>
      <w:r>
        <w:rPr/>
        <w:t>zobowiązany będzie do zapłaty na rzecz Zamawiającego kary umownej w wysokości 10% średniego miesięcznego wynagrodzenia brutto z poprzedniego miesiąca.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426" w:leader="none"/>
        </w:tabs>
        <w:jc w:val="both"/>
        <w:rPr/>
      </w:pPr>
      <w:r>
        <w:rPr/>
        <w:t xml:space="preserve">Niezłożenie dokumentów, o których mowa w ust. 8 § 5 umowy, będzie skutkowało naliczeniem kary umownej w wysokości 200,00 zł. (słownie: dwieście złotych) dziennie za każdy dzień opóźnienia. </w:t>
      </w:r>
      <w:r>
        <w:rPr>
          <w:bCs/>
        </w:rPr>
        <w:t>Łączna wartość naliczonych kar umownych z tego tytułu nie może jednak przekroczyć 40 % średniego wynagrodzenia brutto z miesiąca poprzedzającego miesiąc, w którym wystąpiło zdarzenie powodującego nałożenie kary umownej.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426" w:leader="none"/>
        </w:tabs>
        <w:jc w:val="both"/>
        <w:rPr/>
      </w:pPr>
      <w:r>
        <w:rPr/>
        <w:t xml:space="preserve">Zamawiającemu przysługuje prawo do dochodzenia na zasadach ogólnych odszkodowania przewyższającego wysokość zastrzeżonej kary umownej. </w:t>
      </w:r>
    </w:p>
    <w:p>
      <w:pPr>
        <w:pStyle w:val="Normal"/>
        <w:numPr>
          <w:ilvl w:val="0"/>
          <w:numId w:val="8"/>
        </w:numPr>
        <w:tabs>
          <w:tab w:val="left" w:pos="360" w:leader="none"/>
          <w:tab w:val="left" w:pos="426" w:leader="none"/>
        </w:tabs>
        <w:jc w:val="both"/>
        <w:rPr/>
      </w:pPr>
      <w:r>
        <w:rPr/>
        <w:t>Wykonawca</w:t>
      </w:r>
      <w:bookmarkStart w:id="0" w:name="_GoBack"/>
      <w:bookmarkEnd w:id="0"/>
      <w:r>
        <w:rPr/>
        <w:t xml:space="preserve"> wyraża zgodę na potracenie kar umownych z przysługującego mu od Zamawiającego wynagrodzenia. </w:t>
      </w:r>
    </w:p>
    <w:p>
      <w:pPr>
        <w:pStyle w:val="Normal"/>
        <w:tabs>
          <w:tab w:val="left" w:pos="360" w:leader="none"/>
          <w:tab w:val="left" w:pos="426" w:leader="none"/>
        </w:tabs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jc w:val="center"/>
        <w:rPr>
          <w:b/>
          <w:b/>
        </w:rPr>
      </w:pPr>
      <w:r>
        <w:rPr>
          <w:b/>
        </w:rPr>
        <w:t>Odstąpienie od umowy</w:t>
      </w:r>
    </w:p>
    <w:p>
      <w:pPr>
        <w:pStyle w:val="Normal"/>
        <w:numPr>
          <w:ilvl w:val="0"/>
          <w:numId w:val="9"/>
        </w:numPr>
        <w:tabs>
          <w:tab w:val="left" w:pos="284" w:leader="none"/>
          <w:tab w:val="left" w:pos="7668" w:leader="none"/>
          <w:tab w:val="left" w:pos="10918" w:leader="none"/>
        </w:tabs>
        <w:jc w:val="both"/>
        <w:rPr/>
      </w:pPr>
      <w:r>
        <w:rPr>
          <w:lang w:eastAsia="ar-SA"/>
        </w:rPr>
        <w:t>Zamawiającemu przysługuje prawo odstąpienia od umowy w następujących okolicznościach:</w:t>
      </w:r>
    </w:p>
    <w:p>
      <w:pPr>
        <w:pStyle w:val="Normal"/>
        <w:numPr>
          <w:ilvl w:val="0"/>
          <w:numId w:val="10"/>
        </w:numPr>
        <w:tabs>
          <w:tab w:val="left" w:pos="15309" w:leader="none"/>
          <w:tab w:val="left" w:pos="18702" w:leader="none"/>
        </w:tabs>
        <w:jc w:val="both"/>
        <w:rPr/>
      </w:pPr>
      <w:r>
        <w:rPr>
          <w:lang w:eastAsia="ar-SA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 powyższych okolicznościach;</w:t>
      </w:r>
    </w:p>
    <w:p>
      <w:pPr>
        <w:pStyle w:val="Normal"/>
        <w:numPr>
          <w:ilvl w:val="0"/>
          <w:numId w:val="10"/>
        </w:numPr>
        <w:tabs>
          <w:tab w:val="left" w:pos="540" w:leader="none"/>
          <w:tab w:val="left" w:pos="15309" w:leader="none"/>
          <w:tab w:val="left" w:pos="18702" w:leader="none"/>
        </w:tabs>
        <w:jc w:val="both"/>
        <w:rPr/>
      </w:pPr>
      <w:r>
        <w:rPr>
          <w:lang w:eastAsia="ar-SA"/>
        </w:rPr>
        <w:t>Wykonawca nie rozpoczął wykonywania usługi bez uzasadnionych przyczyn oraz nie kontynuuje ich, pomimo wezwania Zamawiającego złożonego na piśmie;</w:t>
      </w:r>
    </w:p>
    <w:p>
      <w:pPr>
        <w:pStyle w:val="Normal"/>
        <w:numPr>
          <w:ilvl w:val="0"/>
          <w:numId w:val="10"/>
        </w:numPr>
        <w:tabs>
          <w:tab w:val="left" w:pos="540" w:leader="none"/>
          <w:tab w:val="left" w:pos="15309" w:leader="none"/>
          <w:tab w:val="left" w:pos="18702" w:leader="none"/>
        </w:tabs>
        <w:jc w:val="both"/>
        <w:rPr/>
      </w:pPr>
      <w:r>
        <w:rPr>
          <w:lang w:eastAsia="ar-SA"/>
        </w:rPr>
        <w:t>Wykonawca przerwał realizację usługi i przerwa ta trwa dłużej niż 3 dni;</w:t>
      </w:r>
    </w:p>
    <w:p>
      <w:pPr>
        <w:pStyle w:val="Normal"/>
        <w:numPr>
          <w:ilvl w:val="0"/>
          <w:numId w:val="10"/>
        </w:numPr>
        <w:tabs>
          <w:tab w:val="left" w:pos="540" w:leader="none"/>
          <w:tab w:val="left" w:pos="15309" w:leader="none"/>
          <w:tab w:val="left" w:pos="18702" w:leader="none"/>
        </w:tabs>
        <w:jc w:val="both"/>
        <w:rPr/>
      </w:pPr>
      <w:r>
        <w:rPr>
          <w:lang w:eastAsia="ar-SA"/>
        </w:rPr>
        <w:t>Wykonawca wykonuje usługę niezgodnie z warunkami przetargu i wymaganiami Zamawiającego oraz nie reaguje na polecenia Zamawiającego.</w:t>
      </w:r>
    </w:p>
    <w:p>
      <w:pPr>
        <w:pStyle w:val="Normal"/>
        <w:numPr>
          <w:ilvl w:val="0"/>
          <w:numId w:val="9"/>
        </w:numPr>
        <w:tabs>
          <w:tab w:val="left" w:pos="284" w:leader="none"/>
          <w:tab w:val="left" w:pos="7668" w:leader="none"/>
          <w:tab w:val="left" w:pos="10984" w:leader="none"/>
        </w:tabs>
        <w:jc w:val="both"/>
        <w:rPr/>
      </w:pPr>
      <w:r>
        <w:rPr>
          <w:lang w:eastAsia="ar-SA"/>
        </w:rPr>
        <w:t>Wykonawcy przysługuje prawo odstąpienia od umowy, jeżeli:</w:t>
      </w:r>
    </w:p>
    <w:p>
      <w:pPr>
        <w:pStyle w:val="Normal"/>
        <w:numPr>
          <w:ilvl w:val="2"/>
          <w:numId w:val="11"/>
        </w:numPr>
        <w:tabs>
          <w:tab w:val="left" w:pos="720" w:leader="none"/>
          <w:tab w:val="left" w:pos="15309" w:leader="none"/>
          <w:tab w:val="left" w:pos="18702" w:leader="none"/>
        </w:tabs>
        <w:ind w:left="720" w:hanging="360"/>
        <w:jc w:val="both"/>
        <w:rPr/>
      </w:pPr>
      <w:r>
        <w:rPr>
          <w:lang w:eastAsia="ar-SA"/>
        </w:rPr>
        <w:t>Zamawiający nie wywiązuje się z obowiązku zapłaty faktur, mimo dodatkowego wezwania w terminie trzech miesięcy od upływu terminu na zapłatę faktur, określonego w niniejszej umowie;</w:t>
      </w:r>
    </w:p>
    <w:p>
      <w:pPr>
        <w:pStyle w:val="Normal"/>
        <w:numPr>
          <w:ilvl w:val="2"/>
          <w:numId w:val="11"/>
        </w:numPr>
        <w:tabs>
          <w:tab w:val="left" w:pos="720" w:leader="none"/>
          <w:tab w:val="left" w:pos="15309" w:leader="none"/>
          <w:tab w:val="left" w:pos="18702" w:leader="none"/>
        </w:tabs>
        <w:ind w:left="720" w:hanging="360"/>
        <w:jc w:val="both"/>
        <w:rPr/>
      </w:pPr>
      <w:r>
        <w:rPr>
          <w:lang w:eastAsia="ar-SA"/>
        </w:rPr>
        <w:t>Zamawiający zawiadomi Wykonawcę, iż wobec zaistnienia uprzednio nieprzewidzianych okoliczności nie będzie mógł spełnić swoich zobowiązań wobec Wykonawcy.</w:t>
      </w:r>
    </w:p>
    <w:p>
      <w:pPr>
        <w:pStyle w:val="Normal"/>
        <w:tabs>
          <w:tab w:val="left" w:pos="360" w:leader="none"/>
          <w:tab w:val="left" w:pos="10984" w:leader="none"/>
        </w:tabs>
        <w:jc w:val="both"/>
        <w:rPr/>
      </w:pPr>
      <w:r>
        <w:rPr/>
        <w:t xml:space="preserve">3.Odstąpienie od umowy </w:t>
      </w:r>
      <w:r>
        <w:rPr>
          <w:lang w:eastAsia="ar-SA"/>
        </w:rPr>
        <w:t>winno nastąpić w formie pisemnej pod rygorem nieważności takiego oświadczenia i powinno zawierać uzasadnienie.</w:t>
      </w:r>
    </w:p>
    <w:p>
      <w:pPr>
        <w:pStyle w:val="Normal"/>
        <w:tabs>
          <w:tab w:val="left" w:pos="360" w:leader="none"/>
          <w:tab w:val="left" w:pos="10984" w:leader="none"/>
        </w:tabs>
        <w:jc w:val="both"/>
        <w:rPr/>
      </w:pPr>
      <w:r>
        <w:rPr/>
        <w:t>4. Odstąpienie od umowy nie powoduje utraty możliwości dochodzenia przez Wykonawcę odszkodowania i kary umownej.</w:t>
      </w:r>
    </w:p>
    <w:p>
      <w:pPr>
        <w:pStyle w:val="Normal"/>
        <w:tabs>
          <w:tab w:val="left" w:pos="360" w:leader="none"/>
          <w:tab w:val="left" w:pos="10984" w:leader="none"/>
        </w:tabs>
        <w:jc w:val="both"/>
        <w:rPr/>
      </w:pPr>
      <w:r>
        <w:rPr/>
        <w:t>5. 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>
      <w:pPr>
        <w:pStyle w:val="Normal"/>
        <w:tabs>
          <w:tab w:val="left" w:pos="360" w:leader="none"/>
          <w:tab w:val="left" w:pos="10984" w:leader="none"/>
        </w:tabs>
        <w:jc w:val="both"/>
        <w:rPr/>
      </w:pPr>
      <w:r>
        <w:rPr>
          <w:lang w:eastAsia="ar-SA"/>
        </w:rPr>
        <w:t>6. Strony w przypadkach, o których mowa w ust. 1 pkt b), c) i d) oraz ust. 2 niniejszego § mają prawo odstąpienia od umowy w całym jej okresie realizacji, jednak nie później niż w terminie 30 dni od powzięcia wiadomości o okolicznościach uzasadniających odstąpienie.</w:t>
      </w:r>
    </w:p>
    <w:p>
      <w:pPr>
        <w:pStyle w:val="Normal"/>
        <w:jc w:val="center"/>
        <w:rPr>
          <w:b/>
          <w:b/>
          <w:lang w:eastAsia="ar-SA"/>
        </w:rPr>
      </w:pPr>
      <w:r>
        <w:rPr>
          <w:b/>
          <w:lang w:eastAsia="ar-SA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8</w:t>
      </w:r>
    </w:p>
    <w:p>
      <w:pPr>
        <w:pStyle w:val="Normal"/>
        <w:jc w:val="center"/>
        <w:rPr>
          <w:b/>
          <w:b/>
        </w:rPr>
      </w:pPr>
      <w:r>
        <w:rPr>
          <w:b/>
        </w:rPr>
        <w:t>Zmiany umowy</w:t>
      </w:r>
    </w:p>
    <w:p>
      <w:pPr>
        <w:pStyle w:val="Normal"/>
        <w:numPr>
          <w:ilvl w:val="0"/>
          <w:numId w:val="12"/>
        </w:numPr>
        <w:jc w:val="both"/>
        <w:rPr/>
      </w:pPr>
      <w:r>
        <w:rPr/>
        <w:t xml:space="preserve">Wszelkie zmiany umowy wymagają zachowania formy pisemnej pod rygorem nieważności. 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eastAsia="CenturyGothic"/>
        </w:rPr>
        <w:t>Zmiany umowy są dopuszczalne w zakresie dozwolonym przez art. 144 ustawy Prawo Zamówień Publicznych.</w:t>
      </w:r>
    </w:p>
    <w:p>
      <w:pPr>
        <w:pStyle w:val="Normal"/>
        <w:widowControl w:val="false"/>
        <w:numPr>
          <w:ilvl w:val="0"/>
          <w:numId w:val="12"/>
        </w:numPr>
        <w:tabs>
          <w:tab w:val="left" w:pos="567" w:leader="none"/>
        </w:tabs>
        <w:jc w:val="both"/>
        <w:rPr/>
      </w:pPr>
      <w:r>
        <w:rPr>
          <w:rFonts w:eastAsia="CenturyGothic"/>
        </w:rPr>
        <w:t>Dopuszcza się możliwość zmian postanowień zawartych w umowie w szczególności w przypadku: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</w:rPr>
        <w:t>zmiany przepisów prawnych mających wpływ na realizację umowy, a w szczególności na jej zakres, sposób realizacji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</w:rPr>
        <w:t>zmiany przepisów prawnych mających wpływ na cenę umowy, a w szczególności zmiany podatku VAT, wprowadzenia akcyzy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</w:rPr>
        <w:t>Zmiany opiekunów realizujących usługi opiekuńcze i specjalistyczne usługi opiekuńcze (pod warunkiem,  że wykonawca wykaże Zamawiającemu, że osoby te spełniają warunki udziału w postępowaniu określone w specyfikacji istotnych warunków zamówienia.),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</w:rPr>
        <w:t>zmiana ilości godzin sprawowanej opieki,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</w:rPr>
        <w:t xml:space="preserve">zmiana ilości podopiecznych. </w:t>
      </w:r>
    </w:p>
    <w:p>
      <w:pPr>
        <w:pStyle w:val="Normal"/>
        <w:widowControl w:val="false"/>
        <w:numPr>
          <w:ilvl w:val="0"/>
          <w:numId w:val="13"/>
        </w:numPr>
        <w:tabs>
          <w:tab w:val="left" w:pos="709" w:leader="none"/>
        </w:tabs>
        <w:jc w:val="both"/>
        <w:rPr/>
      </w:pPr>
      <w:r>
        <w:rPr>
          <w:rFonts w:eastAsia="CenturyGothic"/>
          <w:iCs/>
        </w:rPr>
        <w:t xml:space="preserve">Zmiana podwykonawcy </w:t>
      </w:r>
      <w:r>
        <w:rPr>
          <w:rFonts w:eastAsia="CenturyGothic"/>
        </w:rPr>
        <w:t>w przypadku zaistnienia okoliczności, których nie można było przewidzieć w chwili zawarcia umowy.</w:t>
      </w:r>
    </w:p>
    <w:p>
      <w:pPr>
        <w:pStyle w:val="Normal"/>
        <w:widowControl w:val="false"/>
        <w:numPr>
          <w:ilvl w:val="0"/>
          <w:numId w:val="14"/>
        </w:numPr>
        <w:ind w:left="1134" w:hanging="360"/>
        <w:jc w:val="both"/>
        <w:rPr/>
      </w:pPr>
      <w:r>
        <w:rPr>
          <w:rFonts w:eastAsia="CenturyGothic"/>
          <w:iCs/>
        </w:rPr>
        <w:t>Wprowadzenie nowego podwykonawcy, w sytuacji gdy Wykonawca nie wskazał w ofercie części usług, które na etapie realizacji zamówienia zamierza powierzyć Podwykonawcy. Zmiana dopuszczalna jest pod warunkiem, że Podwykonawca wykaże, iż posiada</w:t>
      </w:r>
      <w:r>
        <w:rPr>
          <w:rFonts w:eastAsia="CenturyGothic"/>
        </w:rPr>
        <w:t xml:space="preserve"> kwalifikacje i doświadczenie zawodowe nie niższe niż Wykonawca w zakresie powierzonego zakresu usług.</w:t>
      </w:r>
    </w:p>
    <w:p>
      <w:pPr>
        <w:pStyle w:val="Normal"/>
        <w:widowControl w:val="false"/>
        <w:numPr>
          <w:ilvl w:val="0"/>
          <w:numId w:val="14"/>
        </w:numPr>
        <w:ind w:left="1134" w:hanging="360"/>
        <w:jc w:val="both"/>
        <w:rPr/>
      </w:pPr>
      <w:r>
        <w:rPr>
          <w:rFonts w:eastAsia="CenturyGothic"/>
        </w:rPr>
        <w:t>zmiany zakresu usług przeznaczonych do wykonania przez Podwykonawcę,</w:t>
      </w:r>
    </w:p>
    <w:p>
      <w:pPr>
        <w:pStyle w:val="Normal"/>
        <w:widowControl w:val="false"/>
        <w:rPr>
          <w:rFonts w:eastAsia="CenturyGothic"/>
        </w:rPr>
      </w:pPr>
      <w:r>
        <w:rPr>
          <w:rFonts w:eastAsia="CenturyGothic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9</w:t>
      </w:r>
    </w:p>
    <w:p>
      <w:pPr>
        <w:pStyle w:val="Normal"/>
        <w:jc w:val="center"/>
        <w:rPr>
          <w:b/>
          <w:b/>
        </w:rPr>
      </w:pPr>
      <w:r>
        <w:rPr>
          <w:b/>
        </w:rPr>
        <w:t>Osoby do kontaktu</w:t>
      </w:r>
    </w:p>
    <w:p>
      <w:pPr>
        <w:pStyle w:val="Normalny1"/>
        <w:spacing w:lineRule="auto" w:line="240"/>
        <w:jc w:val="both"/>
        <w:rPr/>
      </w:pPr>
      <w:r>
        <w:rPr/>
        <w:t>Do wzajemnego współdziałania przy wykonywaniu umowy strony wyznaczają:</w:t>
      </w:r>
    </w:p>
    <w:p>
      <w:pPr>
        <w:pStyle w:val="Normalny1"/>
        <w:numPr>
          <w:ilvl w:val="0"/>
          <w:numId w:val="15"/>
        </w:numPr>
        <w:spacing w:lineRule="auto" w:line="240"/>
        <w:ind w:left="0" w:hanging="0"/>
        <w:jc w:val="both"/>
        <w:rPr/>
      </w:pPr>
      <w:r>
        <w:rPr/>
        <w:t>Ze strony Zamawiającego: ………………………………………........</w:t>
      </w:r>
    </w:p>
    <w:p>
      <w:pPr>
        <w:pStyle w:val="Normalny1"/>
        <w:spacing w:lineRule="auto" w:line="240"/>
        <w:ind w:left="1440" w:hanging="0"/>
        <w:jc w:val="both"/>
        <w:rPr/>
      </w:pPr>
      <w:r>
        <w:rPr/>
        <w:t>nr telefonu:</w:t>
      </w:r>
    </w:p>
    <w:p>
      <w:pPr>
        <w:pStyle w:val="Normalny1"/>
        <w:numPr>
          <w:ilvl w:val="0"/>
          <w:numId w:val="15"/>
        </w:numPr>
        <w:spacing w:lineRule="auto" w:line="240"/>
        <w:ind w:left="0" w:hanging="0"/>
        <w:jc w:val="both"/>
        <w:rPr/>
      </w:pPr>
      <w:r>
        <w:rPr/>
        <w:t>Ze strony Wykonawcy: ..........................................................................</w:t>
      </w:r>
    </w:p>
    <w:p>
      <w:pPr>
        <w:pStyle w:val="Normalny1"/>
        <w:numPr>
          <w:ilvl w:val="0"/>
          <w:numId w:val="15"/>
        </w:numPr>
        <w:spacing w:lineRule="auto" w:line="240"/>
        <w:ind w:left="0" w:hanging="0"/>
        <w:jc w:val="both"/>
        <w:rPr/>
      </w:pPr>
      <w:r>
        <w:rPr/>
        <w:t>nr telefonu:</w:t>
      </w:r>
    </w:p>
    <w:p>
      <w:pPr>
        <w:pStyle w:val="Normal"/>
        <w:jc w:val="center"/>
        <w:rPr>
          <w:b/>
          <w:b/>
        </w:rPr>
      </w:pPr>
      <w:r>
        <w:rPr>
          <w:b/>
        </w:rPr>
        <w:t>§ 10</w:t>
      </w:r>
    </w:p>
    <w:p>
      <w:pPr>
        <w:pStyle w:val="Normal"/>
        <w:jc w:val="center"/>
        <w:rPr>
          <w:b/>
          <w:b/>
        </w:rPr>
      </w:pPr>
      <w:r>
        <w:rPr>
          <w:b/>
        </w:rPr>
        <w:t>Spory</w:t>
      </w:r>
    </w:p>
    <w:p>
      <w:pPr>
        <w:pStyle w:val="Normal"/>
        <w:jc w:val="both"/>
        <w:rPr/>
      </w:pPr>
      <w:r>
        <w:rPr/>
        <w:t>Ewentualne spory powstałe na tle wykonania niniejszej umowy strony poddają rozstrzygnięcie właściwemu ze względu na siedzibę Zamawiającego sądowi powszechnemu.</w:t>
      </w:r>
    </w:p>
    <w:p>
      <w:pPr>
        <w:pStyle w:val="Normalny1"/>
        <w:tabs>
          <w:tab w:val="left" w:pos="0" w:leader="none"/>
        </w:tabs>
        <w:spacing w:lineRule="auto" w:line="240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§ 11</w:t>
      </w:r>
    </w:p>
    <w:p>
      <w:pPr>
        <w:pStyle w:val="Normal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Normal"/>
        <w:numPr>
          <w:ilvl w:val="0"/>
          <w:numId w:val="16"/>
        </w:numPr>
        <w:jc w:val="both"/>
        <w:rPr/>
      </w:pPr>
      <w:r>
        <w:rPr/>
        <w:t>W zakresie nieuregulowanym niniejszą umową stosuje się przepisy ustawy z dnia 23 kwietnia 1964 r. – Kodeks cywilny (t. jedn. Dz. U. z 2020 r. poz. 1740 ze zm.), ustawy z dnia 27 sierpnia 2009 r. o finansach publicznych (t. jedn. Dz. U. z 2019 r. poz. 869 ze zm.) oraz ustawy z dnia 12 marca 2004 r. o pomocy społecznej (t. jedn. Dz. U. z 2020 r. poz. 1876 ze zm.).</w:t>
      </w:r>
    </w:p>
    <w:p>
      <w:pPr>
        <w:pStyle w:val="Normal"/>
        <w:numPr>
          <w:ilvl w:val="0"/>
          <w:numId w:val="16"/>
        </w:numPr>
        <w:jc w:val="both"/>
        <w:rPr/>
      </w:pPr>
      <w:r>
        <w:rPr/>
        <w:t>Integralną częścią umowy są specyfikacja istotnych warunków zamówienia oraz oferta Wykonawcy.</w:t>
      </w:r>
    </w:p>
    <w:p>
      <w:pPr>
        <w:pStyle w:val="Normal"/>
        <w:numPr>
          <w:ilvl w:val="0"/>
          <w:numId w:val="16"/>
        </w:numPr>
        <w:jc w:val="both"/>
        <w:rPr/>
      </w:pPr>
      <w:r>
        <w:rPr/>
        <w:t>Umowa niniejsza została sporządzona w dwóch jednobrzmiących egzemplarzach, po jednym dla każdej ze stron.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bCs/>
          <w:u w:val="single"/>
        </w:rPr>
      </w:pPr>
      <w:r>
        <w:rPr>
          <w:bCs/>
          <w:u w:val="single"/>
        </w:rPr>
        <w:t>Załączniki do umowy:</w:t>
      </w:r>
    </w:p>
    <w:p>
      <w:pPr>
        <w:pStyle w:val="Normal"/>
        <w:jc w:val="both"/>
        <w:rPr>
          <w:bCs/>
          <w:u w:val="single"/>
        </w:rPr>
      </w:pPr>
      <w:r>
        <w:rPr>
          <w:bCs/>
          <w:u w:val="single"/>
        </w:rPr>
      </w:r>
    </w:p>
    <w:p>
      <w:pPr>
        <w:pStyle w:val="Normal"/>
        <w:numPr>
          <w:ilvl w:val="0"/>
          <w:numId w:val="17"/>
        </w:numPr>
        <w:jc w:val="both"/>
        <w:rPr>
          <w:bCs/>
        </w:rPr>
      </w:pPr>
      <w:r>
        <w:rPr>
          <w:bCs/>
        </w:rPr>
        <w:t>Oferta Wykonawcy złożona w toku postępowania o udzielenie zamówienia</w:t>
      </w:r>
    </w:p>
    <w:p>
      <w:pPr>
        <w:pStyle w:val="Normal"/>
        <w:numPr>
          <w:ilvl w:val="0"/>
          <w:numId w:val="17"/>
        </w:numPr>
        <w:jc w:val="both"/>
        <w:rPr>
          <w:bCs/>
        </w:rPr>
      </w:pPr>
      <w:r>
        <w:rPr>
          <w:bCs/>
        </w:rPr>
        <w:t>Specyfikacja Istotnych Warunków Zamówienia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Zamawiający: </w:t>
        <w:tab/>
        <w:tab/>
        <w:tab/>
        <w:tab/>
        <w:tab/>
        <w:tab/>
        <w:tab/>
        <w:tab/>
        <w:tab/>
        <w:tab/>
        <w:tab/>
        <w:tab/>
        <w:tab/>
        <w:tab/>
        <w:t>Wykonawca:</w:t>
      </w:r>
    </w:p>
    <w:p>
      <w:pPr>
        <w:pStyle w:val="Normal"/>
        <w:ind w:left="360" w:hanging="0"/>
        <w:rPr/>
      </w:pPr>
      <w:r>
        <w:rPr>
          <w:b/>
        </w:rPr>
        <w:t xml:space="preserve">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sz w:val="20"/>
        <w:szCs w:val="20"/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entury Gothic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entury Gothic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sz w:val="20"/>
        <w:szCs w:val="20"/>
        <w:rFonts w:cs="Century Gothic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0"/>
        <w:szCs w:val="20"/>
        <w:rFonts w:cs="Century Gothic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2"/>
        <w:szCs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16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qFormat/>
    <w:rsid w:val="009a27b4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rFonts w:cs="Century Gothic"/>
      <w:sz w:val="20"/>
      <w:szCs w:val="20"/>
    </w:rPr>
  </w:style>
  <w:style w:type="character" w:styleId="ListLabel2">
    <w:name w:val="ListLabel 2"/>
    <w:qFormat/>
    <w:rPr>
      <w:rFonts w:cs="Century Gothic"/>
      <w:sz w:val="20"/>
      <w:szCs w:val="20"/>
      <w:lang w:eastAsia="ar-SA"/>
    </w:rPr>
  </w:style>
  <w:style w:type="character" w:styleId="ListLabel3">
    <w:name w:val="ListLabel 3"/>
    <w:qFormat/>
    <w:rPr>
      <w:rFonts w:cs="Century Gothic"/>
      <w:sz w:val="20"/>
      <w:szCs w:val="20"/>
      <w:lang w:eastAsia="ar-SA"/>
    </w:rPr>
  </w:style>
  <w:style w:type="character" w:styleId="ListLabel4">
    <w:name w:val="ListLabel 4"/>
    <w:qFormat/>
    <w:rPr>
      <w:rFonts w:cs="Century Gothic"/>
      <w:sz w:val="20"/>
      <w:szCs w:val="20"/>
      <w:lang w:eastAsia="ar-SA"/>
    </w:rPr>
  </w:style>
  <w:style w:type="character" w:styleId="ListLabel5">
    <w:name w:val="ListLabel 5"/>
    <w:qFormat/>
    <w:rPr>
      <w:rFonts w:cs="Century Gothic"/>
      <w:sz w:val="20"/>
      <w:szCs w:val="20"/>
      <w:lang w:eastAsia="ar-SA"/>
    </w:rPr>
  </w:style>
  <w:style w:type="character" w:styleId="ListLabel6">
    <w:name w:val="ListLabel 6"/>
    <w:qFormat/>
    <w:rPr>
      <w:rFonts w:cs="Symbol"/>
      <w:sz w:val="22"/>
      <w:szCs w:val="22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000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pPr>
      <w:widowControl w:val="false"/>
      <w:spacing w:before="0" w:after="0"/>
      <w:ind w:left="720" w:hanging="0"/>
      <w:contextualSpacing/>
    </w:pPr>
    <w:rPr>
      <w:rFonts w:eastAsia="Verdana"/>
    </w:rPr>
  </w:style>
  <w:style w:type="paragraph" w:styleId="Normalny1" w:customStyle="1">
    <w:name w:val="Normalny1"/>
    <w:uiPriority w:val="7"/>
    <w:qFormat/>
    <w:pPr>
      <w:widowControl/>
      <w:suppressAutoHyphens w:val="true"/>
      <w:bidi w:val="0"/>
      <w:spacing w:lineRule="atLeast" w:line="100"/>
      <w:jc w:val="left"/>
    </w:pPr>
    <w:rPr>
      <w:rFonts w:eastAsia="Times New Roman" w:ascii="Times New Roman" w:hAnsi="Times New Roman" w:cs="Times New Roman"/>
      <w:color w:val="auto"/>
      <w:sz w:val="24"/>
      <w:szCs w:val="24"/>
      <w:lang w:eastAsia="ar-SA" w:val="pl-PL" w:bidi="ar-SA"/>
    </w:rPr>
  </w:style>
  <w:style w:type="paragraph" w:styleId="BalloonText">
    <w:name w:val="Balloon Text"/>
    <w:basedOn w:val="Normal"/>
    <w:link w:val="TekstdymkaZnak"/>
    <w:qFormat/>
    <w:rsid w:val="009a27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 LibreOffice_project/3d9a8b4b4e538a85e0782bd6c2d430bafe583448</Application>
  <Pages>8</Pages>
  <Words>2308</Words>
  <Characters>14713</Characters>
  <CharactersWithSpaces>17008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2020-12-15T12:32:00Z</dcterms:created>
  <dc:creator>Klaudia</dc:creator>
  <dc:description/>
  <dc:language>en-GB</dc:language>
  <cp:lastModifiedBy>Magdalena Byszewska</cp:lastModifiedBy>
  <cp:lastPrinted>2020-12-15T09:51:00Z</cp:lastPrinted>
  <dcterms:modified xsi:type="dcterms:W3CDTF">2020-12-15T12:32:00Z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KSOProductBuildVer">
    <vt:lpwstr>1045-11.2.0.9747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